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E17" w:rsidRDefault="00E84E17">
      <w:pPr>
        <w:rPr>
          <w:b/>
          <w:bCs/>
          <w:sz w:val="40"/>
          <w:szCs w:val="40"/>
          <w:u w:val="single"/>
        </w:rPr>
      </w:pPr>
    </w:p>
    <w:p w:rsidR="00E84E17" w:rsidRDefault="00E84E17">
      <w:pPr>
        <w:rPr>
          <w:b/>
          <w:bCs/>
          <w:sz w:val="40"/>
          <w:szCs w:val="40"/>
          <w:u w:val="single"/>
        </w:rPr>
      </w:pPr>
    </w:p>
    <w:p w:rsidR="00E84E17" w:rsidRDefault="00E84E17">
      <w:pPr>
        <w:rPr>
          <w:b/>
          <w:bCs/>
          <w:sz w:val="40"/>
          <w:szCs w:val="40"/>
          <w:u w:val="single"/>
        </w:rPr>
      </w:pPr>
    </w:p>
    <w:p w:rsidR="00E84E17" w:rsidRDefault="00E84E17">
      <w:pPr>
        <w:rPr>
          <w:b/>
          <w:bCs/>
          <w:sz w:val="40"/>
          <w:szCs w:val="40"/>
          <w:u w:val="single"/>
        </w:rPr>
      </w:pPr>
    </w:p>
    <w:p w:rsidR="00E84E17" w:rsidRDefault="00E84E17">
      <w:pPr>
        <w:rPr>
          <w:b/>
          <w:bCs/>
          <w:sz w:val="40"/>
          <w:szCs w:val="40"/>
          <w:u w:val="single"/>
        </w:rPr>
      </w:pPr>
    </w:p>
    <w:p w:rsidR="00E84E17" w:rsidRDefault="00E84E17">
      <w:pPr>
        <w:rPr>
          <w:b/>
          <w:bCs/>
          <w:sz w:val="40"/>
          <w:szCs w:val="40"/>
          <w:u w:val="single"/>
        </w:rPr>
      </w:pPr>
    </w:p>
    <w:p w:rsidR="00E84E17" w:rsidRDefault="00E84E17">
      <w:pPr>
        <w:rPr>
          <w:b/>
          <w:bCs/>
          <w:sz w:val="40"/>
          <w:szCs w:val="40"/>
          <w:u w:val="single"/>
        </w:rPr>
      </w:pPr>
      <w:r>
        <w:rPr>
          <w:b/>
          <w:bCs/>
          <w:noProof/>
          <w:sz w:val="40"/>
          <w:szCs w:val="40"/>
        </w:rPr>
        <w:t xml:space="preserve">                           </w:t>
      </w:r>
      <w:r w:rsidRPr="00E84E17">
        <w:rPr>
          <w:b/>
          <w:bCs/>
          <w:noProof/>
          <w:sz w:val="40"/>
          <w:szCs w:val="40"/>
        </w:rPr>
        <w:drawing>
          <wp:inline distT="0" distB="0" distL="0" distR="0">
            <wp:extent cx="2430780" cy="21107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brook.jpg"/>
                    <pic:cNvPicPr/>
                  </pic:nvPicPr>
                  <pic:blipFill>
                    <a:blip r:embed="rId5">
                      <a:extLst>
                        <a:ext uri="{28A0092B-C50C-407E-A947-70E740481C1C}">
                          <a14:useLocalDpi xmlns:a14="http://schemas.microsoft.com/office/drawing/2010/main" val="0"/>
                        </a:ext>
                      </a:extLst>
                    </a:blip>
                    <a:stretch>
                      <a:fillRect/>
                    </a:stretch>
                  </pic:blipFill>
                  <pic:spPr>
                    <a:xfrm>
                      <a:off x="0" y="0"/>
                      <a:ext cx="2430780" cy="2110740"/>
                    </a:xfrm>
                    <a:prstGeom prst="rect">
                      <a:avLst/>
                    </a:prstGeom>
                  </pic:spPr>
                </pic:pic>
              </a:graphicData>
            </a:graphic>
          </wp:inline>
        </w:drawing>
      </w:r>
    </w:p>
    <w:p w:rsidR="00E84E17" w:rsidRDefault="00E84E17" w:rsidP="00E84E17">
      <w:pPr>
        <w:jc w:val="center"/>
        <w:rPr>
          <w:b/>
          <w:bCs/>
          <w:sz w:val="48"/>
          <w:szCs w:val="48"/>
          <w:u w:val="single"/>
        </w:rPr>
      </w:pPr>
    </w:p>
    <w:p w:rsidR="00703DA8" w:rsidRPr="00E84E17" w:rsidRDefault="00E84E17" w:rsidP="00E84E17">
      <w:pPr>
        <w:rPr>
          <w:b/>
          <w:bCs/>
          <w:sz w:val="56"/>
          <w:szCs w:val="56"/>
          <w:u w:val="single"/>
        </w:rPr>
      </w:pPr>
      <w:r w:rsidRPr="00E84E17">
        <w:rPr>
          <w:b/>
          <w:bCs/>
          <w:sz w:val="48"/>
          <w:szCs w:val="48"/>
        </w:rPr>
        <w:t xml:space="preserve">  </w:t>
      </w:r>
      <w:r>
        <w:rPr>
          <w:b/>
          <w:bCs/>
          <w:sz w:val="48"/>
          <w:szCs w:val="48"/>
        </w:rPr>
        <w:t xml:space="preserve">             </w:t>
      </w:r>
      <w:r w:rsidRPr="00E84E17">
        <w:rPr>
          <w:b/>
          <w:bCs/>
          <w:sz w:val="56"/>
          <w:szCs w:val="56"/>
          <w:u w:val="single"/>
        </w:rPr>
        <w:t>B</w:t>
      </w:r>
      <w:r w:rsidR="00703DA8" w:rsidRPr="00E84E17">
        <w:rPr>
          <w:b/>
          <w:bCs/>
          <w:sz w:val="56"/>
          <w:szCs w:val="56"/>
          <w:u w:val="single"/>
        </w:rPr>
        <w:t>lackbrook Royals JRLFC</w:t>
      </w:r>
    </w:p>
    <w:p w:rsidR="00E84E17" w:rsidRDefault="00E84E17">
      <w:pPr>
        <w:rPr>
          <w:sz w:val="40"/>
          <w:szCs w:val="40"/>
        </w:rPr>
      </w:pPr>
    </w:p>
    <w:p w:rsidR="007C34FC" w:rsidRPr="000B2EC6" w:rsidRDefault="00703DA8">
      <w:pPr>
        <w:rPr>
          <w:b/>
          <w:bCs/>
          <w:sz w:val="36"/>
          <w:szCs w:val="36"/>
          <w:u w:val="single"/>
        </w:rPr>
      </w:pPr>
      <w:r w:rsidRPr="000B2EC6">
        <w:rPr>
          <w:b/>
          <w:bCs/>
          <w:sz w:val="36"/>
          <w:szCs w:val="36"/>
          <w:u w:val="single"/>
        </w:rPr>
        <w:t>A</w:t>
      </w:r>
      <w:r w:rsidR="0053199A" w:rsidRPr="000B2EC6">
        <w:rPr>
          <w:b/>
          <w:bCs/>
          <w:sz w:val="36"/>
          <w:szCs w:val="36"/>
          <w:u w:val="single"/>
        </w:rPr>
        <w:t xml:space="preserve">nnual </w:t>
      </w:r>
      <w:r w:rsidRPr="000B2EC6">
        <w:rPr>
          <w:b/>
          <w:bCs/>
          <w:sz w:val="36"/>
          <w:szCs w:val="36"/>
          <w:u w:val="single"/>
        </w:rPr>
        <w:t>G</w:t>
      </w:r>
      <w:r w:rsidR="00E84E17" w:rsidRPr="000B2EC6">
        <w:rPr>
          <w:b/>
          <w:bCs/>
          <w:sz w:val="36"/>
          <w:szCs w:val="36"/>
          <w:u w:val="single"/>
        </w:rPr>
        <w:t xml:space="preserve">eneral </w:t>
      </w:r>
      <w:r w:rsidRPr="000B2EC6">
        <w:rPr>
          <w:b/>
          <w:bCs/>
          <w:sz w:val="36"/>
          <w:szCs w:val="36"/>
          <w:u w:val="single"/>
        </w:rPr>
        <w:t>M</w:t>
      </w:r>
      <w:r w:rsidR="00E84E17" w:rsidRPr="000B2EC6">
        <w:rPr>
          <w:b/>
          <w:bCs/>
          <w:sz w:val="36"/>
          <w:szCs w:val="36"/>
          <w:u w:val="single"/>
        </w:rPr>
        <w:t>eeting</w:t>
      </w:r>
      <w:r w:rsidRPr="000B2EC6">
        <w:rPr>
          <w:b/>
          <w:bCs/>
          <w:sz w:val="36"/>
          <w:szCs w:val="36"/>
          <w:u w:val="single"/>
        </w:rPr>
        <w:t xml:space="preserve"> Minutes </w:t>
      </w:r>
      <w:r w:rsidR="00E84E17" w:rsidRPr="000B2EC6">
        <w:rPr>
          <w:b/>
          <w:bCs/>
          <w:sz w:val="36"/>
          <w:szCs w:val="36"/>
          <w:u w:val="single"/>
        </w:rPr>
        <w:t xml:space="preserve">held at Blackbrook Rugby Club </w:t>
      </w:r>
      <w:r w:rsidRPr="000B2EC6">
        <w:rPr>
          <w:b/>
          <w:bCs/>
          <w:sz w:val="36"/>
          <w:szCs w:val="36"/>
          <w:u w:val="single"/>
        </w:rPr>
        <w:t>5/2/20.</w:t>
      </w:r>
    </w:p>
    <w:p w:rsidR="00E84E17" w:rsidRPr="000B2EC6" w:rsidRDefault="00E84E17" w:rsidP="000B2EC6">
      <w:pPr>
        <w:jc w:val="both"/>
        <w:rPr>
          <w:sz w:val="32"/>
          <w:szCs w:val="32"/>
        </w:rPr>
      </w:pPr>
      <w:r w:rsidRPr="000B2EC6">
        <w:rPr>
          <w:sz w:val="32"/>
          <w:szCs w:val="32"/>
        </w:rPr>
        <w:t>Present</w:t>
      </w:r>
      <w:r w:rsidR="000B2EC6" w:rsidRPr="000B2EC6">
        <w:rPr>
          <w:sz w:val="32"/>
          <w:szCs w:val="32"/>
        </w:rPr>
        <w:t xml:space="preserve"> ; Graham Roberts, Paul Levick, Chris Parsons, Paul Owens, Gareth Lowe, Gratton Palfrey, Mike Lee, James Kay. Phil Smith, Chris Hull, Donna Mather, Lisa Davies, Tracey Milne, Jane Harmon, Emma Cottington, Lesley Shryan, Selina Kent, Amanda Fryer, Jonny Lee, Gary Hughes, Julie Gibbons, Andy Bates. </w:t>
      </w:r>
    </w:p>
    <w:p w:rsidR="00E84E17" w:rsidRPr="000B2EC6" w:rsidRDefault="00E84E17" w:rsidP="000B2EC6">
      <w:pPr>
        <w:jc w:val="both"/>
        <w:rPr>
          <w:sz w:val="32"/>
          <w:szCs w:val="32"/>
        </w:rPr>
      </w:pPr>
      <w:r w:rsidRPr="000B2EC6">
        <w:rPr>
          <w:sz w:val="32"/>
          <w:szCs w:val="32"/>
        </w:rPr>
        <w:t>Apologies; Neil Holliday, Andy Waddilove</w:t>
      </w:r>
    </w:p>
    <w:p w:rsidR="00703DA8" w:rsidRPr="000B2EC6" w:rsidRDefault="00703DA8" w:rsidP="000B2EC6">
      <w:pPr>
        <w:jc w:val="both"/>
        <w:rPr>
          <w:sz w:val="32"/>
          <w:szCs w:val="32"/>
          <w:u w:val="single"/>
        </w:rPr>
      </w:pPr>
      <w:r w:rsidRPr="000B2EC6">
        <w:rPr>
          <w:sz w:val="32"/>
          <w:szCs w:val="32"/>
          <w:u w:val="single"/>
        </w:rPr>
        <w:lastRenderedPageBreak/>
        <w:t>Chairs report.</w:t>
      </w:r>
    </w:p>
    <w:p w:rsidR="00703DA8" w:rsidRPr="000B2EC6" w:rsidRDefault="00703DA8" w:rsidP="000B2EC6">
      <w:pPr>
        <w:jc w:val="both"/>
        <w:rPr>
          <w:sz w:val="32"/>
          <w:szCs w:val="32"/>
        </w:rPr>
      </w:pPr>
      <w:r w:rsidRPr="000B2EC6">
        <w:rPr>
          <w:sz w:val="32"/>
          <w:szCs w:val="32"/>
        </w:rPr>
        <w:t>Minutes of the last AGM 2019 agreed.</w:t>
      </w:r>
    </w:p>
    <w:p w:rsidR="00703DA8" w:rsidRPr="000B2EC6" w:rsidRDefault="00703DA8" w:rsidP="000B2EC6">
      <w:pPr>
        <w:jc w:val="both"/>
        <w:rPr>
          <w:sz w:val="32"/>
          <w:szCs w:val="32"/>
        </w:rPr>
      </w:pPr>
      <w:r w:rsidRPr="000B2EC6">
        <w:rPr>
          <w:sz w:val="32"/>
          <w:szCs w:val="32"/>
        </w:rPr>
        <w:t>GR referred to the Chairs report which gave a brief overview of the previous year’s achievements including;</w:t>
      </w:r>
    </w:p>
    <w:p w:rsidR="00703DA8" w:rsidRPr="000B2EC6" w:rsidRDefault="00703DA8" w:rsidP="000B2EC6">
      <w:pPr>
        <w:jc w:val="both"/>
        <w:rPr>
          <w:sz w:val="32"/>
          <w:szCs w:val="32"/>
        </w:rPr>
      </w:pPr>
      <w:r w:rsidRPr="000B2EC6">
        <w:rPr>
          <w:sz w:val="32"/>
          <w:szCs w:val="32"/>
        </w:rPr>
        <w:t xml:space="preserve">RLWC 2021 funding, players forum, potential for the St Augustine’s project for a 4G facility which is </w:t>
      </w:r>
      <w:r w:rsidR="0053199A" w:rsidRPr="000B2EC6">
        <w:rPr>
          <w:sz w:val="32"/>
          <w:szCs w:val="32"/>
        </w:rPr>
        <w:t>hopefully planned for the Autumn.</w:t>
      </w:r>
    </w:p>
    <w:p w:rsidR="00703DA8" w:rsidRPr="000B2EC6" w:rsidRDefault="00703DA8" w:rsidP="000B2EC6">
      <w:pPr>
        <w:jc w:val="both"/>
        <w:rPr>
          <w:sz w:val="32"/>
          <w:szCs w:val="32"/>
        </w:rPr>
      </w:pPr>
      <w:r w:rsidRPr="000B2EC6">
        <w:rPr>
          <w:sz w:val="32"/>
          <w:szCs w:val="32"/>
        </w:rPr>
        <w:t>State of Mind presentations.</w:t>
      </w:r>
    </w:p>
    <w:p w:rsidR="00703DA8" w:rsidRPr="000B2EC6" w:rsidRDefault="00703DA8" w:rsidP="000B2EC6">
      <w:pPr>
        <w:jc w:val="both"/>
        <w:rPr>
          <w:sz w:val="32"/>
          <w:szCs w:val="32"/>
        </w:rPr>
      </w:pPr>
      <w:r w:rsidRPr="000B2EC6">
        <w:rPr>
          <w:sz w:val="32"/>
          <w:szCs w:val="32"/>
        </w:rPr>
        <w:t>New coaching initiatives with Sa</w:t>
      </w:r>
      <w:r w:rsidR="0053199A" w:rsidRPr="000B2EC6">
        <w:rPr>
          <w:sz w:val="32"/>
          <w:szCs w:val="32"/>
        </w:rPr>
        <w:t>ints</w:t>
      </w:r>
      <w:r w:rsidRPr="000B2EC6">
        <w:rPr>
          <w:sz w:val="32"/>
          <w:szCs w:val="32"/>
        </w:rPr>
        <w:t xml:space="preserve"> RLFC </w:t>
      </w:r>
      <w:r w:rsidR="0053199A" w:rsidRPr="000B2EC6">
        <w:rPr>
          <w:sz w:val="32"/>
          <w:szCs w:val="32"/>
        </w:rPr>
        <w:t xml:space="preserve">and </w:t>
      </w:r>
      <w:r w:rsidRPr="000B2EC6">
        <w:rPr>
          <w:sz w:val="32"/>
          <w:szCs w:val="32"/>
        </w:rPr>
        <w:t>building community links and well</w:t>
      </w:r>
      <w:r w:rsidR="0053199A" w:rsidRPr="000B2EC6">
        <w:rPr>
          <w:sz w:val="32"/>
          <w:szCs w:val="32"/>
        </w:rPr>
        <w:t xml:space="preserve"> -</w:t>
      </w:r>
      <w:r w:rsidRPr="000B2EC6">
        <w:rPr>
          <w:sz w:val="32"/>
          <w:szCs w:val="32"/>
        </w:rPr>
        <w:t xml:space="preserve"> being initiatives.</w:t>
      </w:r>
    </w:p>
    <w:p w:rsidR="000B2EC6" w:rsidRPr="000B2EC6" w:rsidRDefault="000B2EC6" w:rsidP="000B2EC6">
      <w:pPr>
        <w:jc w:val="both"/>
        <w:rPr>
          <w:sz w:val="32"/>
          <w:szCs w:val="32"/>
        </w:rPr>
      </w:pPr>
      <w:r w:rsidRPr="000B2EC6">
        <w:rPr>
          <w:sz w:val="32"/>
          <w:szCs w:val="32"/>
        </w:rPr>
        <w:t xml:space="preserve">Selina Kent was thanked for her work as Child Welfare Officer and Andy Waddilove </w:t>
      </w:r>
      <w:r w:rsidR="00C52779">
        <w:rPr>
          <w:sz w:val="32"/>
          <w:szCs w:val="32"/>
        </w:rPr>
        <w:t xml:space="preserve">and Ste Marsh </w:t>
      </w:r>
      <w:r w:rsidRPr="000B2EC6">
        <w:rPr>
          <w:sz w:val="32"/>
          <w:szCs w:val="32"/>
        </w:rPr>
        <w:t>as member</w:t>
      </w:r>
      <w:r w:rsidR="00C52779">
        <w:rPr>
          <w:sz w:val="32"/>
          <w:szCs w:val="32"/>
        </w:rPr>
        <w:t>s</w:t>
      </w:r>
      <w:bookmarkStart w:id="0" w:name="_GoBack"/>
      <w:bookmarkEnd w:id="0"/>
      <w:r w:rsidRPr="000B2EC6">
        <w:rPr>
          <w:sz w:val="32"/>
          <w:szCs w:val="32"/>
        </w:rPr>
        <w:t xml:space="preserve"> of the Executive Committee.</w:t>
      </w:r>
    </w:p>
    <w:p w:rsidR="000B2EC6" w:rsidRPr="000B2EC6" w:rsidRDefault="000B2EC6" w:rsidP="000B2EC6">
      <w:pPr>
        <w:jc w:val="both"/>
        <w:rPr>
          <w:sz w:val="32"/>
          <w:szCs w:val="32"/>
        </w:rPr>
      </w:pPr>
      <w:r w:rsidRPr="000B2EC6">
        <w:rPr>
          <w:sz w:val="32"/>
          <w:szCs w:val="32"/>
        </w:rPr>
        <w:t>Gratton and Alison Palfrey were thanked for their continued support in sponsoring the team kits with the ‘Storytime’ brand.</w:t>
      </w:r>
    </w:p>
    <w:p w:rsidR="00703DA8" w:rsidRPr="000B2EC6" w:rsidRDefault="00703DA8" w:rsidP="000B2EC6">
      <w:pPr>
        <w:jc w:val="both"/>
        <w:rPr>
          <w:sz w:val="32"/>
          <w:szCs w:val="32"/>
          <w:u w:val="single"/>
        </w:rPr>
      </w:pPr>
      <w:r w:rsidRPr="000B2EC6">
        <w:rPr>
          <w:sz w:val="32"/>
          <w:szCs w:val="32"/>
          <w:u w:val="single"/>
        </w:rPr>
        <w:t>Treasurers Report</w:t>
      </w:r>
      <w:r w:rsidR="003143AC" w:rsidRPr="000B2EC6">
        <w:rPr>
          <w:sz w:val="32"/>
          <w:szCs w:val="32"/>
          <w:u w:val="single"/>
        </w:rPr>
        <w:t>.</w:t>
      </w:r>
    </w:p>
    <w:p w:rsidR="00703DA8" w:rsidRPr="000B2EC6" w:rsidRDefault="00703DA8" w:rsidP="000B2EC6">
      <w:pPr>
        <w:jc w:val="both"/>
        <w:rPr>
          <w:sz w:val="32"/>
          <w:szCs w:val="32"/>
        </w:rPr>
      </w:pPr>
      <w:r w:rsidRPr="000B2EC6">
        <w:rPr>
          <w:sz w:val="32"/>
          <w:szCs w:val="32"/>
        </w:rPr>
        <w:t xml:space="preserve">CP </w:t>
      </w:r>
      <w:r w:rsidR="003143AC" w:rsidRPr="000B2EC6">
        <w:rPr>
          <w:sz w:val="32"/>
          <w:szCs w:val="32"/>
        </w:rPr>
        <w:t>stated the clubs have made a p</w:t>
      </w:r>
      <w:r w:rsidRPr="000B2EC6">
        <w:rPr>
          <w:sz w:val="32"/>
          <w:szCs w:val="32"/>
        </w:rPr>
        <w:t>rofit of 8000.00 this year, less transport costs, less coaching qualifications this maybe due to timing a</w:t>
      </w:r>
      <w:r w:rsidR="0053199A" w:rsidRPr="000B2EC6">
        <w:rPr>
          <w:sz w:val="32"/>
          <w:szCs w:val="32"/>
        </w:rPr>
        <w:t>l</w:t>
      </w:r>
      <w:r w:rsidRPr="000B2EC6">
        <w:rPr>
          <w:sz w:val="32"/>
          <w:szCs w:val="32"/>
        </w:rPr>
        <w:t>though CP states the club is in the best financial position we have been in for some</w:t>
      </w:r>
      <w:r w:rsidR="0053199A" w:rsidRPr="000B2EC6">
        <w:rPr>
          <w:sz w:val="32"/>
          <w:szCs w:val="32"/>
        </w:rPr>
        <w:t xml:space="preserve"> </w:t>
      </w:r>
      <w:r w:rsidRPr="000B2EC6">
        <w:rPr>
          <w:sz w:val="32"/>
          <w:szCs w:val="32"/>
        </w:rPr>
        <w:t>time.</w:t>
      </w:r>
    </w:p>
    <w:p w:rsidR="00703DA8" w:rsidRPr="000B2EC6" w:rsidRDefault="00E84E17" w:rsidP="000B2EC6">
      <w:pPr>
        <w:jc w:val="both"/>
        <w:rPr>
          <w:sz w:val="32"/>
          <w:szCs w:val="32"/>
          <w:u w:val="single"/>
        </w:rPr>
      </w:pPr>
      <w:r w:rsidRPr="000B2EC6">
        <w:rPr>
          <w:sz w:val="32"/>
          <w:szCs w:val="32"/>
          <w:u w:val="single"/>
        </w:rPr>
        <w:t>Executive Committee Positions a</w:t>
      </w:r>
      <w:r w:rsidR="0053199A" w:rsidRPr="000B2EC6">
        <w:rPr>
          <w:sz w:val="32"/>
          <w:szCs w:val="32"/>
          <w:u w:val="single"/>
        </w:rPr>
        <w:t>greed</w:t>
      </w:r>
      <w:r w:rsidR="003143AC" w:rsidRPr="000B2EC6">
        <w:rPr>
          <w:sz w:val="32"/>
          <w:szCs w:val="32"/>
          <w:u w:val="single"/>
        </w:rPr>
        <w:t>.</w:t>
      </w:r>
    </w:p>
    <w:p w:rsidR="00E84E17" w:rsidRPr="000B2EC6" w:rsidRDefault="00E84E17" w:rsidP="000B2EC6">
      <w:pPr>
        <w:jc w:val="both"/>
        <w:rPr>
          <w:sz w:val="32"/>
          <w:szCs w:val="32"/>
        </w:rPr>
      </w:pPr>
      <w:r w:rsidRPr="000B2EC6">
        <w:rPr>
          <w:sz w:val="32"/>
          <w:szCs w:val="32"/>
        </w:rPr>
        <w:t>The following positions were formally proposed and seconded;</w:t>
      </w:r>
    </w:p>
    <w:p w:rsidR="0053199A" w:rsidRPr="000B2EC6" w:rsidRDefault="0053199A" w:rsidP="000B2EC6">
      <w:pPr>
        <w:pStyle w:val="ListParagraph"/>
        <w:numPr>
          <w:ilvl w:val="0"/>
          <w:numId w:val="1"/>
        </w:numPr>
        <w:jc w:val="both"/>
        <w:rPr>
          <w:sz w:val="32"/>
          <w:szCs w:val="32"/>
        </w:rPr>
      </w:pPr>
      <w:r w:rsidRPr="000B2EC6">
        <w:rPr>
          <w:sz w:val="32"/>
          <w:szCs w:val="32"/>
        </w:rPr>
        <w:t>Paul Levick Chair</w:t>
      </w:r>
    </w:p>
    <w:p w:rsidR="0053199A" w:rsidRPr="000B2EC6" w:rsidRDefault="0053199A" w:rsidP="000B2EC6">
      <w:pPr>
        <w:pStyle w:val="ListParagraph"/>
        <w:numPr>
          <w:ilvl w:val="0"/>
          <w:numId w:val="1"/>
        </w:numPr>
        <w:jc w:val="both"/>
        <w:rPr>
          <w:sz w:val="32"/>
          <w:szCs w:val="32"/>
        </w:rPr>
      </w:pPr>
      <w:r w:rsidRPr="000B2EC6">
        <w:rPr>
          <w:sz w:val="32"/>
          <w:szCs w:val="32"/>
        </w:rPr>
        <w:t>Vice Chair Graham Roberts</w:t>
      </w:r>
    </w:p>
    <w:p w:rsidR="003143AC" w:rsidRPr="000B2EC6" w:rsidRDefault="003143AC" w:rsidP="000B2EC6">
      <w:pPr>
        <w:pStyle w:val="ListParagraph"/>
        <w:numPr>
          <w:ilvl w:val="0"/>
          <w:numId w:val="1"/>
        </w:numPr>
        <w:jc w:val="both"/>
        <w:rPr>
          <w:sz w:val="32"/>
          <w:szCs w:val="32"/>
        </w:rPr>
      </w:pPr>
      <w:r w:rsidRPr="000B2EC6">
        <w:rPr>
          <w:sz w:val="32"/>
          <w:szCs w:val="32"/>
        </w:rPr>
        <w:t>Club Secretary Mike Mather</w:t>
      </w:r>
    </w:p>
    <w:p w:rsidR="0053199A" w:rsidRPr="000B2EC6" w:rsidRDefault="0053199A" w:rsidP="000B2EC6">
      <w:pPr>
        <w:pStyle w:val="ListParagraph"/>
        <w:numPr>
          <w:ilvl w:val="0"/>
          <w:numId w:val="1"/>
        </w:numPr>
        <w:jc w:val="both"/>
        <w:rPr>
          <w:sz w:val="32"/>
          <w:szCs w:val="32"/>
        </w:rPr>
      </w:pPr>
      <w:r w:rsidRPr="000B2EC6">
        <w:rPr>
          <w:sz w:val="32"/>
          <w:szCs w:val="32"/>
        </w:rPr>
        <w:t>Transfer Secretary Neil Holliday</w:t>
      </w:r>
    </w:p>
    <w:p w:rsidR="0053199A" w:rsidRPr="000B2EC6" w:rsidRDefault="0053199A" w:rsidP="000B2EC6">
      <w:pPr>
        <w:pStyle w:val="ListParagraph"/>
        <w:numPr>
          <w:ilvl w:val="0"/>
          <w:numId w:val="1"/>
        </w:numPr>
        <w:jc w:val="both"/>
        <w:rPr>
          <w:sz w:val="32"/>
          <w:szCs w:val="32"/>
        </w:rPr>
      </w:pPr>
      <w:r w:rsidRPr="000B2EC6">
        <w:rPr>
          <w:sz w:val="32"/>
          <w:szCs w:val="32"/>
        </w:rPr>
        <w:t>C</w:t>
      </w:r>
      <w:r w:rsidR="003143AC" w:rsidRPr="000B2EC6">
        <w:rPr>
          <w:sz w:val="32"/>
          <w:szCs w:val="32"/>
        </w:rPr>
        <w:t xml:space="preserve">hild </w:t>
      </w:r>
      <w:r w:rsidRPr="000B2EC6">
        <w:rPr>
          <w:sz w:val="32"/>
          <w:szCs w:val="32"/>
        </w:rPr>
        <w:t>W</w:t>
      </w:r>
      <w:r w:rsidR="003143AC" w:rsidRPr="000B2EC6">
        <w:rPr>
          <w:sz w:val="32"/>
          <w:szCs w:val="32"/>
        </w:rPr>
        <w:t xml:space="preserve">elfare </w:t>
      </w:r>
      <w:r w:rsidRPr="000B2EC6">
        <w:rPr>
          <w:sz w:val="32"/>
          <w:szCs w:val="32"/>
        </w:rPr>
        <w:t>O</w:t>
      </w:r>
      <w:r w:rsidR="003143AC" w:rsidRPr="000B2EC6">
        <w:rPr>
          <w:sz w:val="32"/>
          <w:szCs w:val="32"/>
        </w:rPr>
        <w:t>fficer</w:t>
      </w:r>
      <w:r w:rsidRPr="000B2EC6">
        <w:rPr>
          <w:sz w:val="32"/>
          <w:szCs w:val="32"/>
        </w:rPr>
        <w:t xml:space="preserve"> Emma Cottington</w:t>
      </w:r>
    </w:p>
    <w:p w:rsidR="0053199A" w:rsidRPr="000B2EC6" w:rsidRDefault="0053199A" w:rsidP="000B2EC6">
      <w:pPr>
        <w:pStyle w:val="ListParagraph"/>
        <w:numPr>
          <w:ilvl w:val="0"/>
          <w:numId w:val="1"/>
        </w:numPr>
        <w:jc w:val="both"/>
        <w:rPr>
          <w:sz w:val="32"/>
          <w:szCs w:val="32"/>
        </w:rPr>
      </w:pPr>
      <w:r w:rsidRPr="000B2EC6">
        <w:rPr>
          <w:sz w:val="32"/>
          <w:szCs w:val="32"/>
        </w:rPr>
        <w:t>Treasurer Chris Parsons</w:t>
      </w:r>
    </w:p>
    <w:p w:rsidR="00703DA8" w:rsidRPr="000B2EC6" w:rsidRDefault="003143AC" w:rsidP="000B2EC6">
      <w:pPr>
        <w:pStyle w:val="ListParagraph"/>
        <w:numPr>
          <w:ilvl w:val="0"/>
          <w:numId w:val="1"/>
        </w:numPr>
        <w:jc w:val="both"/>
        <w:rPr>
          <w:sz w:val="32"/>
          <w:szCs w:val="32"/>
        </w:rPr>
      </w:pPr>
      <w:r w:rsidRPr="000B2EC6">
        <w:rPr>
          <w:sz w:val="32"/>
          <w:szCs w:val="32"/>
        </w:rPr>
        <w:lastRenderedPageBreak/>
        <w:t xml:space="preserve">Exec Members </w:t>
      </w:r>
      <w:r w:rsidR="0053199A" w:rsidRPr="000B2EC6">
        <w:rPr>
          <w:sz w:val="32"/>
          <w:szCs w:val="32"/>
        </w:rPr>
        <w:t>Paul Owen, Emma Springford, Julie Gibbons, Mike Smethurst, Lesley Shryan, Selina Kent</w:t>
      </w:r>
      <w:r w:rsidR="00E84E17" w:rsidRPr="000B2EC6">
        <w:rPr>
          <w:sz w:val="32"/>
          <w:szCs w:val="32"/>
        </w:rPr>
        <w:t xml:space="preserve"> and Andy Bates</w:t>
      </w:r>
      <w:r w:rsidR="0053199A" w:rsidRPr="000B2EC6">
        <w:rPr>
          <w:sz w:val="32"/>
          <w:szCs w:val="32"/>
        </w:rPr>
        <w:t xml:space="preserve">. </w:t>
      </w:r>
      <w:r w:rsidR="00703DA8" w:rsidRPr="000B2EC6">
        <w:rPr>
          <w:sz w:val="32"/>
          <w:szCs w:val="32"/>
        </w:rPr>
        <w:t xml:space="preserve"> </w:t>
      </w:r>
    </w:p>
    <w:p w:rsidR="00E84E17" w:rsidRPr="000B2EC6" w:rsidRDefault="00E84E17" w:rsidP="000B2EC6">
      <w:pPr>
        <w:pStyle w:val="ListParagraph"/>
        <w:numPr>
          <w:ilvl w:val="0"/>
          <w:numId w:val="1"/>
        </w:numPr>
        <w:jc w:val="both"/>
        <w:rPr>
          <w:sz w:val="32"/>
          <w:szCs w:val="32"/>
        </w:rPr>
      </w:pPr>
      <w:r w:rsidRPr="000B2EC6">
        <w:rPr>
          <w:sz w:val="32"/>
          <w:szCs w:val="32"/>
        </w:rPr>
        <w:t>Julien Gibbons</w:t>
      </w:r>
      <w:r w:rsidR="000B2EC6" w:rsidRPr="000B2EC6">
        <w:rPr>
          <w:sz w:val="32"/>
          <w:szCs w:val="32"/>
        </w:rPr>
        <w:t>, Paul Owens</w:t>
      </w:r>
      <w:r w:rsidRPr="000B2EC6">
        <w:rPr>
          <w:sz w:val="32"/>
          <w:szCs w:val="32"/>
        </w:rPr>
        <w:t xml:space="preserve"> and Mike Mather were formally welcomed to the club</w:t>
      </w:r>
      <w:r w:rsidR="000B2EC6" w:rsidRPr="000B2EC6">
        <w:rPr>
          <w:sz w:val="32"/>
          <w:szCs w:val="32"/>
        </w:rPr>
        <w:t xml:space="preserve"> committee</w:t>
      </w:r>
      <w:r w:rsidRPr="000B2EC6">
        <w:rPr>
          <w:sz w:val="32"/>
          <w:szCs w:val="32"/>
        </w:rPr>
        <w:t>.</w:t>
      </w:r>
    </w:p>
    <w:p w:rsidR="003143AC" w:rsidRPr="000B2EC6" w:rsidRDefault="003143AC" w:rsidP="000B2EC6">
      <w:pPr>
        <w:pStyle w:val="ListParagraph"/>
        <w:numPr>
          <w:ilvl w:val="0"/>
          <w:numId w:val="1"/>
        </w:numPr>
        <w:jc w:val="both"/>
        <w:rPr>
          <w:sz w:val="32"/>
          <w:szCs w:val="32"/>
        </w:rPr>
      </w:pPr>
      <w:r w:rsidRPr="000B2EC6">
        <w:rPr>
          <w:sz w:val="32"/>
          <w:szCs w:val="32"/>
        </w:rPr>
        <w:t>AOB</w:t>
      </w:r>
      <w:r w:rsidR="00E84E17" w:rsidRPr="000B2EC6">
        <w:rPr>
          <w:sz w:val="32"/>
          <w:szCs w:val="32"/>
        </w:rPr>
        <w:t>;</w:t>
      </w:r>
      <w:r w:rsidRPr="000B2EC6">
        <w:rPr>
          <w:sz w:val="32"/>
          <w:szCs w:val="32"/>
        </w:rPr>
        <w:t xml:space="preserve"> General discussion about relationship with St Augustine’s, Registrations, pitch conditions</w:t>
      </w:r>
      <w:r w:rsidR="00E84E17" w:rsidRPr="000B2EC6">
        <w:rPr>
          <w:sz w:val="32"/>
          <w:szCs w:val="32"/>
        </w:rPr>
        <w:t>, State of Mind presentations</w:t>
      </w:r>
      <w:r w:rsidRPr="000B2EC6">
        <w:rPr>
          <w:sz w:val="32"/>
          <w:szCs w:val="32"/>
        </w:rPr>
        <w:t xml:space="preserve"> and knife crime initiatives.</w:t>
      </w:r>
    </w:p>
    <w:p w:rsidR="00703DA8" w:rsidRPr="000B2EC6" w:rsidRDefault="00703DA8" w:rsidP="000B2EC6">
      <w:pPr>
        <w:jc w:val="both"/>
        <w:rPr>
          <w:sz w:val="32"/>
          <w:szCs w:val="32"/>
        </w:rPr>
      </w:pPr>
    </w:p>
    <w:p w:rsidR="00703DA8" w:rsidRPr="000B2EC6" w:rsidRDefault="00703DA8" w:rsidP="000B2EC6">
      <w:pPr>
        <w:jc w:val="both"/>
        <w:rPr>
          <w:sz w:val="32"/>
          <w:szCs w:val="32"/>
        </w:rPr>
      </w:pPr>
    </w:p>
    <w:p w:rsidR="00703DA8" w:rsidRPr="000B2EC6" w:rsidRDefault="00703DA8" w:rsidP="000B2EC6">
      <w:pPr>
        <w:jc w:val="both"/>
        <w:rPr>
          <w:sz w:val="32"/>
          <w:szCs w:val="32"/>
        </w:rPr>
      </w:pPr>
    </w:p>
    <w:sectPr w:rsidR="00703DA8" w:rsidRPr="000B2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04A2"/>
    <w:multiLevelType w:val="hybridMultilevel"/>
    <w:tmpl w:val="DF88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A8"/>
    <w:rsid w:val="000B2EC6"/>
    <w:rsid w:val="003143AC"/>
    <w:rsid w:val="0053199A"/>
    <w:rsid w:val="005E5331"/>
    <w:rsid w:val="00703DA8"/>
    <w:rsid w:val="007C34FC"/>
    <w:rsid w:val="00C52779"/>
    <w:rsid w:val="00E8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F83E"/>
  <w15:chartTrackingRefBased/>
  <w15:docId w15:val="{03E208D3-6E31-4DDD-8345-B4D3EF66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paul.levick67@outlook.com</dc:creator>
  <cp:keywords/>
  <dc:description/>
  <cp:lastModifiedBy>paul.levick67@outlook.com</cp:lastModifiedBy>
  <cp:revision>16</cp:revision>
  <dcterms:created xsi:type="dcterms:W3CDTF">2020-02-05T18:46:00Z</dcterms:created>
  <dcterms:modified xsi:type="dcterms:W3CDTF">2020-02-07T12:57:00Z</dcterms:modified>
</cp:coreProperties>
</file>